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D" w:rsidRPr="00115D0D" w:rsidRDefault="00115D0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15D0D">
        <w:rPr>
          <w:rFonts w:ascii="Times New Roman" w:hAnsi="Times New Roman" w:cs="Times New Roman"/>
          <w:b/>
          <w:sz w:val="32"/>
          <w:szCs w:val="32"/>
        </w:rPr>
        <w:t>Bears</w:t>
      </w:r>
      <w:proofErr w:type="spellEnd"/>
      <w:r w:rsidRPr="00115D0D">
        <w:rPr>
          <w:rFonts w:ascii="Times New Roman" w:hAnsi="Times New Roman" w:cs="Times New Roman"/>
          <w:b/>
          <w:sz w:val="32"/>
          <w:szCs w:val="32"/>
        </w:rPr>
        <w:t xml:space="preserve">’ </w:t>
      </w:r>
      <w:proofErr w:type="spellStart"/>
      <w:r w:rsidRPr="00115D0D">
        <w:rPr>
          <w:rFonts w:ascii="Times New Roman" w:hAnsi="Times New Roman" w:cs="Times New Roman"/>
          <w:b/>
          <w:sz w:val="32"/>
          <w:szCs w:val="32"/>
        </w:rPr>
        <w:t>Cave</w:t>
      </w:r>
      <w:proofErr w:type="spellEnd"/>
      <w:r w:rsidRPr="00115D0D">
        <w:rPr>
          <w:rFonts w:ascii="Times New Roman" w:hAnsi="Times New Roman" w:cs="Times New Roman"/>
          <w:b/>
          <w:sz w:val="32"/>
          <w:szCs w:val="32"/>
        </w:rPr>
        <w:t xml:space="preserve"> Museum</w:t>
      </w:r>
    </w:p>
    <w:p w:rsidR="00115D0D" w:rsidRDefault="00115D0D"/>
    <w:p w:rsidR="00115D0D" w:rsidRDefault="00115D0D">
      <w:proofErr w:type="spellStart"/>
      <w:r>
        <w:rPr>
          <w:rStyle w:val="Kiemels2"/>
        </w:rPr>
        <w:t>Bears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Cave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vicinity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Chiscau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Pietroasa</w:t>
      </w:r>
      <w:proofErr w:type="spellEnd"/>
      <w:r>
        <w:t xml:space="preserve"> </w:t>
      </w:r>
      <w:proofErr w:type="spellStart"/>
      <w:r>
        <w:t>Commune</w:t>
      </w:r>
      <w:proofErr w:type="spellEnd"/>
      <w:r>
        <w:t xml:space="preserve">, </w:t>
      </w:r>
      <w:proofErr w:type="spellStart"/>
      <w:r>
        <w:t>Bihor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altitude</w:t>
      </w:r>
      <w:proofErr w:type="spellEnd"/>
      <w:r>
        <w:t xml:space="preserve"> of 482 </w:t>
      </w:r>
      <w:proofErr w:type="spellStart"/>
      <w:r>
        <w:t>meters</w:t>
      </w:r>
      <w:proofErr w:type="spellEnd"/>
      <w:r>
        <w:t>.</w:t>
      </w:r>
    </w:p>
    <w:p w:rsidR="00115D0D" w:rsidRDefault="00115D0D">
      <w:r>
        <w:rPr>
          <w:noProof/>
          <w:lang w:eastAsia="hu-HU"/>
        </w:rPr>
        <w:drawing>
          <wp:inline distT="0" distB="0" distL="0" distR="0">
            <wp:extent cx="2858770" cy="2174875"/>
            <wp:effectExtent l="19050" t="0" r="0" b="0"/>
            <wp:docPr id="4" name="Kép 4" descr="Romania Map - Bears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mania Map - Bears Cav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0D" w:rsidRDefault="00115D0D">
      <w:r>
        <w:br/>
        <w:t xml:space="preserve">The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is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fossils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a </w:t>
      </w:r>
      <w:proofErr w:type="spellStart"/>
      <w:r>
        <w:t>favorable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15000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. </w:t>
      </w:r>
      <w:proofErr w:type="spellStart"/>
      <w:r>
        <w:t>Owing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of a </w:t>
      </w:r>
      <w:proofErr w:type="spellStart"/>
      <w:r>
        <w:t>huge</w:t>
      </w:r>
      <w:proofErr w:type="spellEnd"/>
      <w:r>
        <w:t xml:space="preserve"> rock,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blocked</w:t>
      </w:r>
      <w:proofErr w:type="spellEnd"/>
      <w:r>
        <w:t xml:space="preserve"> and </w:t>
      </w:r>
      <w:r>
        <w:rPr>
          <w:rStyle w:val="Kiemels2"/>
        </w:rPr>
        <w:t xml:space="preserve">more </w:t>
      </w:r>
      <w:proofErr w:type="spellStart"/>
      <w:r>
        <w:rPr>
          <w:rStyle w:val="Kiemels2"/>
        </w:rPr>
        <w:t>than</w:t>
      </w:r>
      <w:proofErr w:type="spellEnd"/>
      <w:r>
        <w:rPr>
          <w:rStyle w:val="Kiemels2"/>
        </w:rPr>
        <w:t xml:space="preserve"> 140 </w:t>
      </w:r>
      <w:proofErr w:type="spellStart"/>
      <w:r>
        <w:rPr>
          <w:rStyle w:val="Kiemels2"/>
        </w:rPr>
        <w:t>bears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were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trapped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inside</w:t>
      </w:r>
      <w:proofErr w:type="spellEnd"/>
      <w:r>
        <w:t xml:space="preserve">. Being </w:t>
      </w:r>
      <w:proofErr w:type="spellStart"/>
      <w:r>
        <w:t>hungry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attacked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died</w:t>
      </w:r>
      <w:proofErr w:type="spellEnd"/>
      <w:r>
        <w:t>.</w:t>
      </w:r>
    </w:p>
    <w:p w:rsidR="00115D0D" w:rsidRDefault="00115D0D">
      <w:r>
        <w:rPr>
          <w:noProof/>
          <w:lang w:eastAsia="hu-HU"/>
        </w:rPr>
        <w:drawing>
          <wp:inline distT="0" distB="0" distL="0" distR="0">
            <wp:extent cx="2858770" cy="2141855"/>
            <wp:effectExtent l="19050" t="0" r="0" b="0"/>
            <wp:docPr id="1" name="Kép 1" descr="Bears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s Cav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0D" w:rsidRDefault="00115D0D">
      <w:r>
        <w:t xml:space="preserve">The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rPr>
          <w:rStyle w:val="Kiemels2"/>
        </w:rPr>
        <w:t>discovered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in</w:t>
      </w:r>
      <w:proofErr w:type="spellEnd"/>
      <w:r>
        <w:rPr>
          <w:rStyle w:val="Kiemels2"/>
        </w:rPr>
        <w:t xml:space="preserve"> 1975</w:t>
      </w:r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limestone</w:t>
      </w:r>
      <w:proofErr w:type="spellEnd"/>
      <w:r>
        <w:t xml:space="preserve"> 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quarry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Chiscau</w:t>
      </w:r>
      <w:proofErr w:type="spellEnd"/>
      <w:r>
        <w:t xml:space="preserve">. </w:t>
      </w:r>
      <w:proofErr w:type="spellStart"/>
      <w:r>
        <w:t>Until</w:t>
      </w:r>
      <w:proofErr w:type="spellEnd"/>
      <w:r>
        <w:t xml:space="preserve"> 17th </w:t>
      </w:r>
      <w:proofErr w:type="spellStart"/>
      <w:r>
        <w:t>September</w:t>
      </w:r>
      <w:proofErr w:type="spellEnd"/>
      <w:r>
        <w:t xml:space="preserve"> 1975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subterranean</w:t>
      </w:r>
      <w:proofErr w:type="spellEnd"/>
      <w:r>
        <w:t xml:space="preserve"> pit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artificially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dynamiting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. </w:t>
      </w:r>
      <w:r>
        <w:br/>
        <w:t xml:space="preserve">The </w:t>
      </w:r>
      <w:proofErr w:type="spellStart"/>
      <w:r>
        <w:t>first</w:t>
      </w:r>
      <w:proofErr w:type="spellEnd"/>
      <w:r>
        <w:t xml:space="preserve"> man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pit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</w:t>
      </w:r>
      <w:r>
        <w:rPr>
          <w:rStyle w:val="Kiemels2"/>
        </w:rPr>
        <w:t>he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miner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Traian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Curte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.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Great Hall. </w:t>
      </w:r>
      <w:proofErr w:type="spellStart"/>
      <w:r>
        <w:t>At</w:t>
      </w:r>
      <w:proofErr w:type="spellEnd"/>
      <w:r>
        <w:t xml:space="preserve"> 20th </w:t>
      </w:r>
      <w:proofErr w:type="spellStart"/>
      <w:r>
        <w:t>September</w:t>
      </w:r>
      <w:proofErr w:type="spellEnd"/>
      <w:r>
        <w:t xml:space="preserve"> 1975, a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amateur</w:t>
      </w:r>
      <w:proofErr w:type="spellEnd"/>
      <w:r>
        <w:t xml:space="preserve"> </w:t>
      </w:r>
      <w:proofErr w:type="spellStart"/>
      <w:r>
        <w:t>speleologists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“</w:t>
      </w:r>
      <w:proofErr w:type="spellStart"/>
      <w:r>
        <w:t>Speodora</w:t>
      </w:r>
      <w:proofErr w:type="spellEnd"/>
      <w:r>
        <w:t xml:space="preserve">” </w:t>
      </w:r>
      <w:proofErr w:type="spellStart"/>
      <w:r>
        <w:t>accomplished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exploitation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and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entered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touristic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country, being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subterranean</w:t>
      </w:r>
      <w:proofErr w:type="spellEnd"/>
      <w:r>
        <w:t xml:space="preserve">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.</w:t>
      </w:r>
    </w:p>
    <w:p w:rsidR="00115D0D" w:rsidRDefault="00115D0D">
      <w:proofErr w:type="spellStart"/>
      <w:r>
        <w:lastRenderedPageBreak/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galleries</w:t>
      </w:r>
      <w:proofErr w:type="spellEnd"/>
      <w:r>
        <w:t xml:space="preserve"> and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halls</w:t>
      </w:r>
      <w:proofErr w:type="spellEnd"/>
      <w:r>
        <w:t xml:space="preserve">: </w:t>
      </w:r>
      <w:r>
        <w:rPr>
          <w:rStyle w:val="Kiemels2"/>
        </w:rPr>
        <w:t xml:space="preserve">The </w:t>
      </w:r>
      <w:proofErr w:type="spellStart"/>
      <w:r>
        <w:rPr>
          <w:rStyle w:val="Kiemels2"/>
        </w:rPr>
        <w:t>Candles</w:t>
      </w:r>
      <w:proofErr w:type="spellEnd"/>
      <w:r>
        <w:rPr>
          <w:rStyle w:val="Kiemels2"/>
        </w:rPr>
        <w:t xml:space="preserve"> Hall</w:t>
      </w:r>
      <w:r>
        <w:t xml:space="preserve">, </w:t>
      </w:r>
      <w:r>
        <w:rPr>
          <w:rStyle w:val="Kiemels2"/>
        </w:rPr>
        <w:t xml:space="preserve">The </w:t>
      </w:r>
      <w:proofErr w:type="spellStart"/>
      <w:r>
        <w:rPr>
          <w:rStyle w:val="Kiemels2"/>
        </w:rPr>
        <w:t>Spaghetti</w:t>
      </w:r>
      <w:proofErr w:type="spellEnd"/>
      <w:r>
        <w:rPr>
          <w:rStyle w:val="Kiemels2"/>
        </w:rPr>
        <w:t xml:space="preserve"> Hall</w:t>
      </w:r>
      <w:r>
        <w:t xml:space="preserve">, </w:t>
      </w:r>
      <w:r>
        <w:rPr>
          <w:rStyle w:val="Kiemels2"/>
        </w:rPr>
        <w:t xml:space="preserve">Emil </w:t>
      </w:r>
      <w:proofErr w:type="spellStart"/>
      <w:r>
        <w:rPr>
          <w:rStyle w:val="Kiemels2"/>
        </w:rPr>
        <w:t>Racovita</w:t>
      </w:r>
      <w:proofErr w:type="spellEnd"/>
      <w:r>
        <w:rPr>
          <w:rStyle w:val="Kiemels2"/>
        </w:rPr>
        <w:t xml:space="preserve"> Hall</w:t>
      </w:r>
      <w:r>
        <w:t xml:space="preserve"> and </w:t>
      </w:r>
      <w:r>
        <w:rPr>
          <w:rStyle w:val="Kiemels2"/>
        </w:rPr>
        <w:t xml:space="preserve">The </w:t>
      </w:r>
      <w:proofErr w:type="spellStart"/>
      <w:r>
        <w:rPr>
          <w:rStyle w:val="Kiemels2"/>
        </w:rPr>
        <w:t>Bones</w:t>
      </w:r>
      <w:proofErr w:type="spellEnd"/>
      <w:r>
        <w:rPr>
          <w:rStyle w:val="Kiemels2"/>
        </w:rPr>
        <w:t xml:space="preserve"> Hall</w:t>
      </w:r>
      <w:r>
        <w:t xml:space="preserve">. </w:t>
      </w:r>
      <w:r>
        <w:br/>
      </w:r>
      <w:proofErr w:type="spellStart"/>
      <w:r>
        <w:t>One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starting </w:t>
      </w:r>
      <w:proofErr w:type="spellStart"/>
      <w:r>
        <w:t>from</w:t>
      </w:r>
      <w:proofErr w:type="spellEnd"/>
      <w:r>
        <w:t xml:space="preserve"> </w:t>
      </w:r>
      <w:r>
        <w:rPr>
          <w:rStyle w:val="Kiemels2"/>
        </w:rPr>
        <w:t xml:space="preserve">The </w:t>
      </w:r>
      <w:proofErr w:type="spellStart"/>
      <w:r>
        <w:rPr>
          <w:rStyle w:val="Kiemels2"/>
        </w:rPr>
        <w:t>Bears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Gallery</w:t>
      </w:r>
      <w:proofErr w:type="spellEnd"/>
      <w:r>
        <w:t xml:space="preserve"> (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Bones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), </w:t>
      </w:r>
      <w:proofErr w:type="spellStart"/>
      <w:r>
        <w:t>where</w:t>
      </w:r>
      <w:proofErr w:type="spellEnd"/>
      <w:r>
        <w:t xml:space="preserve"> </w:t>
      </w:r>
      <w:r>
        <w:rPr>
          <w:rStyle w:val="Kiemels2"/>
        </w:rPr>
        <w:t xml:space="preserve">1500 </w:t>
      </w:r>
      <w:proofErr w:type="spellStart"/>
      <w:r>
        <w:rPr>
          <w:rStyle w:val="Kiemels2"/>
        </w:rPr>
        <w:t>items</w:t>
      </w:r>
      <w:proofErr w:type="spellEnd"/>
      <w:r>
        <w:rPr>
          <w:rStyle w:val="Kiemels2"/>
        </w:rPr>
        <w:t xml:space="preserve">, 140 </w:t>
      </w:r>
      <w:proofErr w:type="spellStart"/>
      <w:r>
        <w:rPr>
          <w:rStyle w:val="Kiemels2"/>
        </w:rPr>
        <w:t>skulls</w:t>
      </w:r>
      <w:proofErr w:type="spellEnd"/>
      <w:r>
        <w:t xml:space="preserve"> and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shelters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seen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scratches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paws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bears</w:t>
      </w:r>
      <w:proofErr w:type="spellEnd"/>
      <w:r>
        <w:t>.</w:t>
      </w:r>
    </w:p>
    <w:p w:rsidR="00115D0D" w:rsidRDefault="00115D0D">
      <w:r>
        <w:rPr>
          <w:noProof/>
          <w:lang w:eastAsia="hu-HU"/>
        </w:rPr>
        <w:drawing>
          <wp:inline distT="0" distB="0" distL="0" distR="0">
            <wp:extent cx="2858770" cy="2141855"/>
            <wp:effectExtent l="19050" t="0" r="0" b="0"/>
            <wp:docPr id="7" name="Kép 7" descr="Bears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ars Cav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0D" w:rsidRDefault="00115D0D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, </w:t>
      </w:r>
      <w:proofErr w:type="spellStart"/>
      <w:r>
        <w:t>called</w:t>
      </w:r>
      <w:proofErr w:type="spellEnd"/>
      <w:r>
        <w:t xml:space="preserve"> </w:t>
      </w:r>
      <w:r>
        <w:rPr>
          <w:rStyle w:val="Kiemels2"/>
        </w:rPr>
        <w:t xml:space="preserve">Emil </w:t>
      </w:r>
      <w:proofErr w:type="spellStart"/>
      <w:r>
        <w:rPr>
          <w:rStyle w:val="Kiemels2"/>
        </w:rPr>
        <w:t>Racovita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r>
        <w:rPr>
          <w:rStyle w:val="Kiemels2"/>
        </w:rPr>
        <w:t xml:space="preserve">a </w:t>
      </w:r>
      <w:proofErr w:type="spellStart"/>
      <w:r>
        <w:rPr>
          <w:rStyle w:val="Kiemels2"/>
        </w:rPr>
        <w:t>bear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skeleton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 and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fossils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disappeared</w:t>
      </w:r>
      <w:proofErr w:type="spellEnd"/>
      <w:r>
        <w:t xml:space="preserve"> </w:t>
      </w:r>
      <w:proofErr w:type="spellStart"/>
      <w:r>
        <w:t>hundreds</w:t>
      </w:r>
      <w:proofErr w:type="spellEnd"/>
      <w:r>
        <w:t xml:space="preserve"> of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: 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goat</w:t>
      </w:r>
      <w:proofErr w:type="spellEnd"/>
      <w:r>
        <w:t xml:space="preserve"> species,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and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hyena</w:t>
      </w:r>
      <w:proofErr w:type="spellEnd"/>
      <w:r>
        <w:t xml:space="preserve">. The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is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10-15 </w:t>
      </w:r>
      <w:proofErr w:type="spellStart"/>
      <w:r>
        <w:t>meters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vault</w:t>
      </w:r>
      <w:proofErr w:type="spellEnd"/>
      <w:r>
        <w:t xml:space="preserve"> is </w:t>
      </w:r>
      <w:proofErr w:type="spellStart"/>
      <w:r>
        <w:t>at</w:t>
      </w:r>
      <w:proofErr w:type="spellEnd"/>
      <w:r>
        <w:t xml:space="preserve"> 10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, being </w:t>
      </w:r>
      <w:proofErr w:type="spellStart"/>
      <w:r>
        <w:t>adorned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stalagmites</w:t>
      </w:r>
      <w:proofErr w:type="spellEnd"/>
      <w:r>
        <w:t xml:space="preserve">, </w:t>
      </w:r>
      <w:proofErr w:type="spellStart"/>
      <w:r>
        <w:t>domes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basins</w:t>
      </w:r>
      <w:proofErr w:type="spellEnd"/>
      <w:r>
        <w:t xml:space="preserve"> and </w:t>
      </w:r>
      <w:proofErr w:type="spellStart"/>
      <w:r>
        <w:t>stalactites</w:t>
      </w:r>
      <w:proofErr w:type="spellEnd"/>
      <w:r>
        <w:t>.</w:t>
      </w:r>
    </w:p>
    <w:p w:rsidR="00115D0D" w:rsidRDefault="00115D0D">
      <w:r>
        <w:rPr>
          <w:noProof/>
          <w:lang w:eastAsia="hu-HU"/>
        </w:rPr>
        <w:drawing>
          <wp:inline distT="0" distB="0" distL="0" distR="0">
            <wp:extent cx="2858770" cy="1779270"/>
            <wp:effectExtent l="19050" t="0" r="0" b="0"/>
            <wp:docPr id="10" name="Kép 10" descr="Bears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ars Ca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54" w:rsidRDefault="00115D0D">
      <w:r>
        <w:t xml:space="preserve"> </w:t>
      </w:r>
    </w:p>
    <w:sectPr w:rsidR="00082954" w:rsidSect="0008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15D0D"/>
    <w:rsid w:val="00082954"/>
    <w:rsid w:val="0011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9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15D0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2014-06-27T11:58:00Z</dcterms:created>
  <dcterms:modified xsi:type="dcterms:W3CDTF">2014-06-27T12:04:00Z</dcterms:modified>
</cp:coreProperties>
</file>