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494" w:rsidRPr="00160EA1" w:rsidRDefault="00F377ED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60EA1">
        <w:rPr>
          <w:rFonts w:ascii="Times New Roman" w:hAnsi="Times New Roman" w:cs="Times New Roman"/>
          <w:b/>
          <w:sz w:val="32"/>
          <w:szCs w:val="32"/>
        </w:rPr>
        <w:t>Curtea</w:t>
      </w:r>
      <w:proofErr w:type="spellEnd"/>
      <w:r w:rsidRPr="00160EA1">
        <w:rPr>
          <w:rFonts w:ascii="Times New Roman" w:hAnsi="Times New Roman" w:cs="Times New Roman"/>
          <w:b/>
          <w:sz w:val="32"/>
          <w:szCs w:val="32"/>
        </w:rPr>
        <w:t xml:space="preserve"> de </w:t>
      </w:r>
      <w:proofErr w:type="spellStart"/>
      <w:r w:rsidRPr="00160EA1">
        <w:rPr>
          <w:rFonts w:ascii="Times New Roman" w:hAnsi="Times New Roman" w:cs="Times New Roman"/>
          <w:b/>
          <w:sz w:val="32"/>
          <w:szCs w:val="32"/>
        </w:rPr>
        <w:t>Arges</w:t>
      </w:r>
      <w:proofErr w:type="spellEnd"/>
      <w:r w:rsidRPr="00160EA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60EA1">
        <w:rPr>
          <w:rFonts w:ascii="Times New Roman" w:hAnsi="Times New Roman" w:cs="Times New Roman"/>
          <w:b/>
          <w:sz w:val="32"/>
          <w:szCs w:val="32"/>
        </w:rPr>
        <w:t>Monastery</w:t>
      </w:r>
      <w:proofErr w:type="spellEnd"/>
    </w:p>
    <w:p w:rsidR="00F377ED" w:rsidRPr="00160EA1" w:rsidRDefault="00F377ED" w:rsidP="00F377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u-HU"/>
        </w:rPr>
      </w:pPr>
      <w:proofErr w:type="spellStart"/>
      <w:r w:rsidRPr="00F377E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u-HU"/>
        </w:rPr>
        <w:t>Curtea</w:t>
      </w:r>
      <w:proofErr w:type="spellEnd"/>
      <w:r w:rsidRPr="00F377E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u-HU"/>
        </w:rPr>
        <w:t xml:space="preserve"> de </w:t>
      </w:r>
      <w:proofErr w:type="spellStart"/>
      <w:r w:rsidRPr="00F377E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u-HU"/>
        </w:rPr>
        <w:t>Argeș</w:t>
      </w:r>
      <w:proofErr w:type="spellEnd"/>
      <w:r w:rsidRPr="00F377E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u-HU"/>
        </w:rPr>
        <w:t xml:space="preserve"> Cathedral</w:t>
      </w:r>
    </w:p>
    <w:p w:rsidR="008C12A8" w:rsidRDefault="008C12A8" w:rsidP="00F377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2858770" cy="2174875"/>
            <wp:effectExtent l="19050" t="0" r="0" b="0"/>
            <wp:docPr id="10" name="irc_mi" descr="http://www.romanianmonasteries.org/images/curtea-de-arges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manianmonasteries.org/images/curtea-de-arges-ma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ED" w:rsidRPr="00160EA1" w:rsidRDefault="00F377ED" w:rsidP="00F377ED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60EA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160EA1">
        <w:rPr>
          <w:rFonts w:ascii="Times New Roman" w:hAnsi="Times New Roman" w:cs="Times New Roman"/>
          <w:b/>
          <w:bCs/>
          <w:sz w:val="24"/>
          <w:szCs w:val="24"/>
        </w:rPr>
        <w:t>Cathedral</w:t>
      </w:r>
      <w:proofErr w:type="spellEnd"/>
      <w:r w:rsidRPr="00160EA1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160EA1">
        <w:rPr>
          <w:rFonts w:ascii="Times New Roman" w:hAnsi="Times New Roman" w:cs="Times New Roman"/>
          <w:b/>
          <w:bCs/>
          <w:sz w:val="24"/>
          <w:szCs w:val="24"/>
        </w:rPr>
        <w:t>Curtea</w:t>
      </w:r>
      <w:proofErr w:type="spellEnd"/>
      <w:r w:rsidRPr="00160EA1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160EA1">
        <w:rPr>
          <w:rFonts w:ascii="Times New Roman" w:hAnsi="Times New Roman" w:cs="Times New Roman"/>
          <w:b/>
          <w:bCs/>
          <w:sz w:val="24"/>
          <w:szCs w:val="24"/>
        </w:rPr>
        <w:t>Argeș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early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16th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) is a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Romanian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Orthodox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cathedral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Curtea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Arges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Romania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grounds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Curtea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Argeș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Monastery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dedicated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Saint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Nicholas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>.</w:t>
      </w:r>
    </w:p>
    <w:p w:rsidR="00F377ED" w:rsidRDefault="00F377ED" w:rsidP="00F377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951149"/>
            <wp:effectExtent l="19050" t="0" r="0" b="0"/>
            <wp:docPr id="1" name="Kép 1" descr="http://upload.wikimedia.org/wikipedia/commons/thumb/b/bc/Man_Curtea_de_Arges.SV.jpg/1024px-Man_Curtea_de_Arges.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b/bc/Man_Curtea_de_Arges.SV.jpg/1024px-Man_Curtea_de_Arges.S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ED" w:rsidRPr="00160EA1" w:rsidRDefault="00F377ED" w:rsidP="00F377ED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60EA1">
        <w:rPr>
          <w:rFonts w:ascii="Times New Roman" w:hAnsi="Times New Roman" w:cs="Times New Roman"/>
          <w:sz w:val="24"/>
          <w:szCs w:val="24"/>
        </w:rPr>
        <w:t xml:space="preserve">The building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resembles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elaborate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mausoleum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Byzantie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Moorish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arabesques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dome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rises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center,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fronted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smaller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twisting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leaning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cupolas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is a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dome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broader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loftier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2A8" w:rsidRDefault="008C12A8" w:rsidP="00F377ED">
      <w:pPr>
        <w:spacing w:before="100" w:beforeAutospacing="1" w:after="100" w:afterAutospacing="1" w:line="240" w:lineRule="auto"/>
        <w:outlineLvl w:val="0"/>
      </w:pPr>
      <w:r>
        <w:rPr>
          <w:noProof/>
          <w:lang w:eastAsia="hu-HU"/>
        </w:rPr>
        <w:lastRenderedPageBreak/>
        <w:drawing>
          <wp:inline distT="0" distB="0" distL="0" distR="0">
            <wp:extent cx="5231130" cy="3929380"/>
            <wp:effectExtent l="19050" t="0" r="7620" b="0"/>
            <wp:docPr id="7" name="irc_mi" descr="https://c2.staticflickr.com/4/3375/4561817627_abc3cb754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2.staticflickr.com/4/3375/4561817627_abc3cb7540_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ED" w:rsidRPr="00160EA1" w:rsidRDefault="00F377ED" w:rsidP="00F377ED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60EA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archives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cathedral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plundered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Hungarians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Turks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inscriptions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Greek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Slav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>.</w:t>
      </w:r>
    </w:p>
    <w:p w:rsidR="008C12A8" w:rsidRDefault="008C12A8" w:rsidP="00F377ED">
      <w:pPr>
        <w:spacing w:before="100" w:beforeAutospacing="1" w:after="100" w:afterAutospacing="1" w:line="240" w:lineRule="auto"/>
        <w:outlineLvl w:val="0"/>
      </w:pPr>
      <w:r>
        <w:rPr>
          <w:noProof/>
          <w:lang w:eastAsia="hu-HU"/>
        </w:rPr>
        <w:drawing>
          <wp:inline distT="0" distB="0" distL="0" distR="0">
            <wp:extent cx="5760720" cy="3842964"/>
            <wp:effectExtent l="19050" t="0" r="0" b="0"/>
            <wp:docPr id="4" name="irc_mi" descr="http://www.occasiontours.com/wp-content/uploads/2014/02/Monastery-Curtea-de-Ar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ccasiontours.com/wp-content/uploads/2014/02/Monastery-Curtea-de-Ar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A8" w:rsidRPr="00160EA1" w:rsidRDefault="008C12A8" w:rsidP="008C12A8">
      <w:pPr>
        <w:pStyle w:val="Cmsor2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60EA1">
        <w:rPr>
          <w:rStyle w:val="mw-headline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Legends</w:t>
      </w:r>
      <w:proofErr w:type="spellEnd"/>
    </w:p>
    <w:p w:rsidR="008C12A8" w:rsidRPr="00160EA1" w:rsidRDefault="008C12A8" w:rsidP="00F377ED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60EA1">
        <w:rPr>
          <w:rFonts w:ascii="Times New Roman" w:hAnsi="Times New Roman" w:cs="Times New Roman"/>
          <w:sz w:val="24"/>
          <w:szCs w:val="24"/>
        </w:rPr>
        <w:t>Legends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Curtea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Argeș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inspired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Romanian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poets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celebrated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legend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describes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Neagoe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Basarab,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hostage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Constantinople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designed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splendid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mosque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sultan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returning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build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cathedral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out of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surplus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EA1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160EA1">
        <w:rPr>
          <w:rFonts w:ascii="Times New Roman" w:hAnsi="Times New Roman" w:cs="Times New Roman"/>
          <w:sz w:val="24"/>
          <w:szCs w:val="24"/>
        </w:rPr>
        <w:t>.</w:t>
      </w:r>
    </w:p>
    <w:p w:rsidR="008C12A8" w:rsidRPr="008C12A8" w:rsidRDefault="008C12A8" w:rsidP="008C12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Manole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legend</w:t>
      </w:r>
      <w:proofErr w:type="spellEnd"/>
    </w:p>
    <w:p w:rsidR="008C12A8" w:rsidRPr="008C12A8" w:rsidRDefault="008C12A8" w:rsidP="008C1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legend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tells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of </w:t>
      </w:r>
      <w:proofErr w:type="spellStart"/>
      <w:r w:rsidRPr="00160EA1">
        <w:rPr>
          <w:rFonts w:ascii="Times New Roman" w:eastAsia="Times New Roman" w:hAnsi="Times New Roman" w:cs="Times New Roman"/>
          <w:sz w:val="24"/>
          <w:szCs w:val="24"/>
          <w:lang w:eastAsia="hu-HU"/>
        </w:rPr>
        <w:t>Radu</w:t>
      </w:r>
      <w:proofErr w:type="spellEnd"/>
      <w:r w:rsidRPr="00160E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proofErr w:type="gramStart"/>
      <w:r w:rsidRPr="00160EA1">
        <w:rPr>
          <w:rFonts w:ascii="Times New Roman" w:eastAsia="Times New Roman" w:hAnsi="Times New Roman" w:cs="Times New Roman"/>
          <w:sz w:val="24"/>
          <w:szCs w:val="24"/>
          <w:lang w:eastAsia="hu-HU"/>
        </w:rPr>
        <w:t>Negru</w:t>
      </w:r>
      <w:proofErr w:type="spellEnd"/>
      <w:r w:rsidRPr="00160E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employing</w:t>
      </w:r>
      <w:proofErr w:type="spellEnd"/>
      <w:proofErr w:type="gram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Pr="00160EA1">
        <w:rPr>
          <w:rFonts w:ascii="Times New Roman" w:eastAsia="Times New Roman" w:hAnsi="Times New Roman" w:cs="Times New Roman"/>
          <w:sz w:val="24"/>
          <w:szCs w:val="24"/>
          <w:lang w:eastAsia="hu-HU"/>
        </w:rPr>
        <w:t>Meșterul</w:t>
      </w:r>
      <w:proofErr w:type="spellEnd"/>
      <w:r w:rsidRPr="00160E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60EA1">
        <w:rPr>
          <w:rFonts w:ascii="Times New Roman" w:eastAsia="Times New Roman" w:hAnsi="Times New Roman" w:cs="Times New Roman"/>
          <w:sz w:val="24"/>
          <w:szCs w:val="24"/>
          <w:lang w:eastAsia="hu-HU"/>
        </w:rPr>
        <w:t>Manole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or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Manoli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as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architect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With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Manole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being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unable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to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finish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walls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prince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threatened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him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and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his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assistants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with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death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At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last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Manole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suggested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that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they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should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follow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ancient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custom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of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placing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living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woman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into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foundations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; and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that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who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first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appeared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on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following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morning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should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victim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The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other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masons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warned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their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families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and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Manole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was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forced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to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sacrifice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his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own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wife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Thus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cathedral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was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built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C12A8" w:rsidRPr="008C12A8" w:rsidRDefault="008C12A8" w:rsidP="008C12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When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Manole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and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his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masons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told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prince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that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they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could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always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build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even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greater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building,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Radu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Negru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had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them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stranded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on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roof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so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that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they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could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not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build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something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to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match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it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They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fashioned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wooden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wings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and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tried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to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fly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off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roof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but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one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by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one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they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all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fell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to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ground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spring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of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clear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water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named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after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Manole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is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said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to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mark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spot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where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 </w:t>
      </w:r>
      <w:proofErr w:type="spellStart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fell</w:t>
      </w:r>
      <w:proofErr w:type="spellEnd"/>
      <w:r w:rsidRPr="008C12A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C12A8" w:rsidRDefault="008C12A8" w:rsidP="00F377ED">
      <w:pPr>
        <w:spacing w:before="100" w:beforeAutospacing="1" w:after="100" w:afterAutospacing="1" w:line="240" w:lineRule="auto"/>
        <w:outlineLvl w:val="0"/>
      </w:pPr>
      <w:r>
        <w:rPr>
          <w:noProof/>
          <w:lang w:eastAsia="hu-HU"/>
        </w:rPr>
        <w:drawing>
          <wp:inline distT="0" distB="0" distL="0" distR="0">
            <wp:extent cx="2858770" cy="3064510"/>
            <wp:effectExtent l="19050" t="0" r="0" b="0"/>
            <wp:docPr id="13" name="irc_mi" descr="http://www.rovinginsight.org/library/images/romania/romani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vinginsight.org/library/images/romania/romania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ED" w:rsidRPr="00F377ED" w:rsidRDefault="00F377ED" w:rsidP="00F377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</w:p>
    <w:p w:rsidR="00F377ED" w:rsidRDefault="00F377ED"/>
    <w:sectPr w:rsidR="00F377ED" w:rsidSect="000D44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F377ED"/>
    <w:rsid w:val="000D4494"/>
    <w:rsid w:val="00160EA1"/>
    <w:rsid w:val="008C12A8"/>
    <w:rsid w:val="009C462D"/>
    <w:rsid w:val="00F37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D4494"/>
  </w:style>
  <w:style w:type="paragraph" w:styleId="Cmsor1">
    <w:name w:val="heading 1"/>
    <w:basedOn w:val="Norml"/>
    <w:link w:val="Cmsor1Char"/>
    <w:uiPriority w:val="9"/>
    <w:qFormat/>
    <w:rsid w:val="00F37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C12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377ED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F377ED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7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77ED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C12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Bekezdsalapbettpusa"/>
    <w:rsid w:val="008C12A8"/>
  </w:style>
  <w:style w:type="paragraph" w:styleId="NormlWeb">
    <w:name w:val="Normal (Web)"/>
    <w:basedOn w:val="Norml"/>
    <w:uiPriority w:val="99"/>
    <w:semiHidden/>
    <w:unhideWhenUsed/>
    <w:rsid w:val="008C1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239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Erika</cp:lastModifiedBy>
  <cp:revision>2</cp:revision>
  <dcterms:created xsi:type="dcterms:W3CDTF">2014-07-07T19:11:00Z</dcterms:created>
  <dcterms:modified xsi:type="dcterms:W3CDTF">2014-07-07T19:37:00Z</dcterms:modified>
</cp:coreProperties>
</file>